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-578" w:tblpY="1"/>
        <w:tblOverlap w:val="never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1"/>
        <w:gridCol w:w="6237"/>
        <w:gridCol w:w="1275"/>
        <w:gridCol w:w="2132"/>
      </w:tblGrid>
      <w:tr w:rsidR="002C7F27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7F1BD0" w:rsidRDefault="002C7F27" w:rsidP="00407DB4">
            <w:pPr>
              <w:tabs>
                <w:tab w:val="left" w:pos="0"/>
              </w:tabs>
              <w:ind w:right="256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№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7F1BD0" w:rsidRDefault="002C7F27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Наименование испытаний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7F1BD0" w:rsidRDefault="002C7F27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Срок проведения испытаний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7F1BD0" w:rsidRDefault="002C7F27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Стоимость, руб</w:t>
            </w:r>
          </w:p>
          <w:p w:rsidR="002C7F27" w:rsidRPr="007F1BD0" w:rsidRDefault="0065789C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(</w:t>
            </w:r>
            <w:r w:rsidR="002C7F27" w:rsidRPr="007F1BD0">
              <w:rPr>
                <w:color w:val="3B3838" w:themeColor="background2" w:themeShade="40"/>
                <w:sz w:val="20"/>
                <w:szCs w:val="20"/>
              </w:rPr>
              <w:t>в т.ч. НДС)</w:t>
            </w:r>
          </w:p>
        </w:tc>
      </w:tr>
      <w:tr w:rsidR="00F463A8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407DB4" w:rsidRDefault="00F463A8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bookmarkStart w:id="0" w:name="_GoBack"/>
            <w:bookmarkEnd w:id="0"/>
            <w:r w:rsidRPr="00407DB4">
              <w:rPr>
                <w:b/>
                <w:color w:val="C45911" w:themeColor="accent2" w:themeShade="BF"/>
                <w:sz w:val="28"/>
                <w:szCs w:val="28"/>
              </w:rPr>
              <w:t>Отбор проб</w:t>
            </w:r>
          </w:p>
        </w:tc>
      </w:tr>
      <w:tr w:rsidR="00F463A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20419D" w:rsidRDefault="007F1BD0" w:rsidP="00407DB4">
            <w:pPr>
              <w:tabs>
                <w:tab w:val="left" w:pos="0"/>
              </w:tabs>
              <w:ind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Отбор одной пробы с выездом лаборатории на объект на транспорте исполнителя (минимум 4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 4-х часов 4400-00</w:t>
            </w:r>
          </w:p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Далее 1 час 1100-00</w:t>
            </w:r>
          </w:p>
        </w:tc>
      </w:tr>
      <w:tr w:rsidR="00F463A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20419D" w:rsidRDefault="007F1BD0" w:rsidP="00407DB4">
            <w:pPr>
              <w:tabs>
                <w:tab w:val="left" w:pos="0"/>
              </w:tabs>
              <w:ind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Отбор одной пробы материала с выездом лаборатории на объект на транспорте заказчика (минимум 4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 4-х часов 2200-00</w:t>
            </w:r>
          </w:p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Далее 1 час 550-00</w:t>
            </w:r>
          </w:p>
        </w:tc>
      </w:tr>
      <w:tr w:rsidR="00F463A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20419D" w:rsidRDefault="007F1BD0" w:rsidP="00407DB4">
            <w:pPr>
              <w:tabs>
                <w:tab w:val="left" w:pos="0"/>
              </w:tabs>
              <w:ind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Отбор проб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керноотборник</w:t>
            </w:r>
            <w:r w:rsidR="00917188" w:rsidRPr="007F1BD0">
              <w:rPr>
                <w:color w:val="3B3838" w:themeColor="background2" w:themeShade="40"/>
                <w:sz w:val="20"/>
                <w:szCs w:val="20"/>
              </w:rPr>
              <w:t>ом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1 точка (3 керна)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1500-00</w:t>
            </w:r>
          </w:p>
        </w:tc>
      </w:tr>
      <w:tr w:rsidR="00CA58B5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407DB4" w:rsidRDefault="00CA58B5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407DB4">
              <w:rPr>
                <w:b/>
                <w:color w:val="C45911" w:themeColor="accent2" w:themeShade="BF"/>
                <w:sz w:val="28"/>
                <w:szCs w:val="28"/>
              </w:rPr>
              <w:t>Асфальтобетонная смесь и асфальтобетон</w:t>
            </w:r>
          </w:p>
        </w:tc>
      </w:tr>
      <w:tr w:rsidR="002C7F27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EB1E59" w:rsidRDefault="007F1BD0" w:rsidP="00407DB4">
            <w:pPr>
              <w:tabs>
                <w:tab w:val="left" w:pos="0"/>
              </w:tabs>
              <w:ind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7F1BD0" w:rsidRDefault="002C7F27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асфальтобетонных смесей по ГОСТ 12801-98 (крупнозернистая пористая, высокопористая) без зернового состава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7F1BD0" w:rsidRDefault="002C7F27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8000-00</w:t>
            </w:r>
          </w:p>
        </w:tc>
      </w:tr>
      <w:tr w:rsidR="00B363D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7F1BD0" w:rsidP="00407DB4">
            <w:pPr>
              <w:ind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асфальтобетонных смесей по ГОСТ 12801-98 приемо-сдаточные испытания (мелкозернистая, песчаная) без зернового состава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10000-00</w:t>
            </w:r>
          </w:p>
        </w:tc>
      </w:tr>
      <w:tr w:rsidR="00B363D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C" w:rsidRPr="007F1BD0" w:rsidRDefault="00B363D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Периодические испытания а</w:t>
            </w:r>
            <w:r w:rsidR="00F463A8" w:rsidRPr="007F1BD0">
              <w:rPr>
                <w:color w:val="3B3838" w:themeColor="background2" w:themeShade="40"/>
                <w:sz w:val="20"/>
                <w:szCs w:val="20"/>
              </w:rPr>
              <w:t>сфальтобетонной смеси</w:t>
            </w:r>
          </w:p>
          <w:p w:rsidR="00B363D5" w:rsidRPr="007F1BD0" w:rsidRDefault="0091718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12801-98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20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6000-00</w:t>
            </w:r>
          </w:p>
        </w:tc>
      </w:tr>
      <w:tr w:rsidR="00B363D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вырубок из асфальтобетонного покрытия по ГОСТ 12801-98 (плотность, водонасыщение, коэффициент уплотнения, толщина)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8000-00</w:t>
            </w:r>
          </w:p>
        </w:tc>
      </w:tr>
      <w:tr w:rsidR="00F463A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Зерновой состав а/б смеси с определение количества битума (метод выжигания, метод отмывки растворителем)</w:t>
            </w:r>
            <w:r w:rsidR="00D74AA1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12801-98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8" w:rsidRPr="007F1BD0" w:rsidRDefault="00F463A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4000-00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C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Подбор состава а/б и бетонной смеси без испытания материалов</w:t>
            </w:r>
            <w:r w:rsidR="00D74AA1" w:rsidRPr="007F1BD0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:rsidR="00673579" w:rsidRPr="007F1BD0" w:rsidRDefault="00D74AA1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по ГОСТ 9128-2013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20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50000-00</w:t>
            </w:r>
          </w:p>
        </w:tc>
      </w:tr>
      <w:tr w:rsidR="00673579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407DB4" w:rsidRDefault="00673579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407DB4">
              <w:rPr>
                <w:b/>
                <w:color w:val="C45911" w:themeColor="accent2" w:themeShade="BF"/>
                <w:sz w:val="28"/>
                <w:szCs w:val="28"/>
              </w:rPr>
              <w:t>Минеральный порошок и битум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минерального порошка по ГОСТ Р 52129-2003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8300-00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битума (кроме растяжимости при 0</w:t>
            </w:r>
            <w:r w:rsidR="00D74AA1" w:rsidRPr="007F1BD0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>С</w:t>
            </w:r>
            <w:r w:rsidR="00D74AA1" w:rsidRPr="007F1BD0">
              <w:rPr>
                <w:color w:val="3B3838" w:themeColor="background2" w:themeShade="40"/>
                <w:sz w:val="20"/>
                <w:szCs w:val="20"/>
              </w:rPr>
              <w:t>º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>, температуры хрупкости, температуры вспышки)</w:t>
            </w:r>
            <w:r w:rsidR="00D57C2C" w:rsidRPr="007F1BD0">
              <w:rPr>
                <w:color w:val="3B3838" w:themeColor="background2" w:themeShade="40"/>
                <w:sz w:val="20"/>
                <w:szCs w:val="20"/>
              </w:rPr>
              <w:t xml:space="preserve"> на соответствие ГОСТ 22295; ГОСТ 6617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7700-00</w:t>
            </w:r>
          </w:p>
        </w:tc>
      </w:tr>
      <w:tr w:rsidR="00673579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407DB4" w:rsidRDefault="00917188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407DB4">
              <w:rPr>
                <w:b/>
                <w:color w:val="C45911" w:themeColor="accent2" w:themeShade="BF"/>
                <w:sz w:val="28"/>
                <w:szCs w:val="28"/>
              </w:rPr>
              <w:t>М</w:t>
            </w:r>
            <w:r w:rsidR="00673579" w:rsidRPr="00407DB4">
              <w:rPr>
                <w:b/>
                <w:color w:val="C45911" w:themeColor="accent2" w:themeShade="BF"/>
                <w:sz w:val="28"/>
                <w:szCs w:val="28"/>
              </w:rPr>
              <w:t>атериалы</w:t>
            </w:r>
            <w:r w:rsidRPr="00407DB4">
              <w:rPr>
                <w:b/>
                <w:color w:val="C45911" w:themeColor="accent2" w:themeShade="BF"/>
                <w:sz w:val="28"/>
                <w:szCs w:val="28"/>
              </w:rPr>
              <w:t xml:space="preserve"> строительные нерудные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C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Испытание песка природного, песка из отсева дробления </w:t>
            </w:r>
          </w:p>
          <w:p w:rsidR="00673579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по ГОСТ 8735-88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6000-00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Испытание щебня по ГОСТ 8269-93 (без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истираемости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, морозостойкости,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водопоглащения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6100-00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ПГС</w:t>
            </w:r>
            <w:r w:rsidR="00407DB4">
              <w:rPr>
                <w:color w:val="3B3838" w:themeColor="background2" w:themeShade="40"/>
                <w:sz w:val="20"/>
                <w:szCs w:val="20"/>
              </w:rPr>
              <w:t xml:space="preserve"> по ГОСТ 23735-2014, ГОСТ 20607-2009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(без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истираемости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, морозостойкости,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водопоглащения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>, максимальной плотности)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6200-00</w:t>
            </w:r>
          </w:p>
        </w:tc>
      </w:tr>
      <w:tr w:rsidR="00673579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407DB4" w:rsidRDefault="00673926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407DB4">
              <w:rPr>
                <w:b/>
                <w:color w:val="C45911" w:themeColor="accent2" w:themeShade="BF"/>
                <w:sz w:val="28"/>
                <w:szCs w:val="28"/>
              </w:rPr>
              <w:t>Грунты и уплотнение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грунтов (с максимальной плотностью)</w:t>
            </w:r>
            <w:r w:rsidR="007C6E00" w:rsidRPr="007F1BD0">
              <w:rPr>
                <w:color w:val="3B3838" w:themeColor="background2" w:themeShade="40"/>
                <w:sz w:val="20"/>
                <w:szCs w:val="20"/>
              </w:rPr>
              <w:t xml:space="preserve"> на соответствие ГОСТ 25100-2011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7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8400-00</w:t>
            </w:r>
          </w:p>
        </w:tc>
      </w:tr>
      <w:tr w:rsidR="00673579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Максимальная плотность и оптимальная влажность</w:t>
            </w:r>
            <w:r w:rsidR="007C6E00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</w:t>
            </w:r>
            <w:r w:rsidR="00D74AA1" w:rsidRPr="007F1BD0">
              <w:rPr>
                <w:color w:val="3B3838" w:themeColor="background2" w:themeShade="40"/>
                <w:sz w:val="20"/>
                <w:szCs w:val="20"/>
              </w:rPr>
              <w:t xml:space="preserve"> 22733 </w:t>
            </w:r>
            <w:r w:rsidR="007C6E00" w:rsidRPr="007F1BD0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9" w:rsidRPr="007F1BD0" w:rsidRDefault="00673579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5300-00</w:t>
            </w:r>
          </w:p>
        </w:tc>
      </w:tr>
      <w:tr w:rsidR="00B363D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Определение коэффициента уплотнения (методом режущего кольца</w:t>
            </w:r>
            <w:r w:rsidR="00C33143" w:rsidRPr="007F1BD0">
              <w:rPr>
                <w:color w:val="3B3838" w:themeColor="background2" w:themeShade="40"/>
                <w:sz w:val="20"/>
                <w:szCs w:val="20"/>
              </w:rPr>
              <w:t xml:space="preserve">, метод </w:t>
            </w:r>
            <w:r w:rsidR="00D74AA1" w:rsidRPr="007F1BD0">
              <w:rPr>
                <w:color w:val="3B3838" w:themeColor="background2" w:themeShade="40"/>
                <w:sz w:val="20"/>
                <w:szCs w:val="20"/>
              </w:rPr>
              <w:t>замещения объема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>)</w:t>
            </w:r>
            <w:r w:rsidR="00D74AA1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5180; ГОСТ 28514-90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900-00</w:t>
            </w:r>
          </w:p>
        </w:tc>
      </w:tr>
      <w:tr w:rsidR="00673926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407DB4" w:rsidRDefault="005A64D2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407DB4">
              <w:rPr>
                <w:b/>
                <w:color w:val="C45911" w:themeColor="accent2" w:themeShade="BF"/>
                <w:sz w:val="28"/>
                <w:szCs w:val="28"/>
              </w:rPr>
              <w:t>Б</w:t>
            </w:r>
            <w:r w:rsidR="00673926" w:rsidRPr="00407DB4">
              <w:rPr>
                <w:b/>
                <w:color w:val="C45911" w:themeColor="accent2" w:themeShade="BF"/>
                <w:sz w:val="28"/>
                <w:szCs w:val="28"/>
              </w:rPr>
              <w:t>етоны и растворы</w:t>
            </w:r>
          </w:p>
        </w:tc>
      </w:tr>
      <w:tr w:rsidR="00B363D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3D6980" w:rsidRDefault="003D6980" w:rsidP="00407DB4">
            <w:pPr>
              <w:rPr>
                <w:sz w:val="20"/>
                <w:szCs w:val="20"/>
              </w:rPr>
            </w:pPr>
          </w:p>
          <w:p w:rsidR="003D6980" w:rsidRDefault="003D6980" w:rsidP="00407DB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прочности </w:t>
            </w:r>
            <w:r w:rsidR="00D011A5" w:rsidRPr="007F1BD0">
              <w:rPr>
                <w:color w:val="3B3838" w:themeColor="background2" w:themeShade="40"/>
                <w:sz w:val="20"/>
                <w:szCs w:val="20"/>
              </w:rPr>
              <w:t xml:space="preserve">и плотности 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>бетона по контрольным образцам по ГОСТ 1018</w:t>
            </w:r>
            <w:r w:rsidR="006B745D" w:rsidRPr="007F1BD0">
              <w:rPr>
                <w:color w:val="3B3838" w:themeColor="background2" w:themeShade="40"/>
                <w:sz w:val="20"/>
                <w:szCs w:val="20"/>
              </w:rPr>
              <w:t>0 класс бетона до В30 (1 серия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>)</w:t>
            </w:r>
            <w:r w:rsidR="00D011A5" w:rsidRPr="007F1BD0">
              <w:rPr>
                <w:color w:val="3B3838" w:themeColor="background2" w:themeShade="40"/>
                <w:sz w:val="20"/>
                <w:szCs w:val="20"/>
              </w:rPr>
              <w:t xml:space="preserve"> или прочности и плотности раствора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3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7F1BD0" w:rsidRDefault="00B363D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500-00</w:t>
            </w:r>
          </w:p>
        </w:tc>
      </w:tr>
      <w:tr w:rsidR="00C33143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F1BD0" w:rsidRDefault="00C33143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удобоукладываемости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бетонной смеси</w:t>
            </w:r>
            <w:r w:rsidR="00D011A5" w:rsidRPr="007F1BD0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>по ГОСТ 10181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C33143" w:rsidRPr="007F1BD0">
              <w:rPr>
                <w:color w:val="3B3838" w:themeColor="background2" w:themeShade="40"/>
                <w:sz w:val="20"/>
                <w:szCs w:val="20"/>
              </w:rPr>
              <w:t xml:space="preserve"> раб. </w:t>
            </w:r>
            <w:proofErr w:type="spellStart"/>
            <w:r w:rsidR="00C33143"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7F1BD0" w:rsidRDefault="00C33143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700-00</w:t>
            </w:r>
          </w:p>
        </w:tc>
      </w:tr>
      <w:tr w:rsidR="00D011A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подвижности 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>бетонной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смеси</w:t>
            </w:r>
            <w:r w:rsidR="0049325F" w:rsidRPr="007F1BD0">
              <w:rPr>
                <w:color w:val="3B3838" w:themeColor="background2" w:themeShade="40"/>
              </w:rPr>
              <w:t xml:space="preserve"> 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>по ГОСТ 10181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1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800-00</w:t>
            </w:r>
          </w:p>
        </w:tc>
      </w:tr>
      <w:tr w:rsidR="00D011A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Определение объема вовлеченного воздуха в бетонную смесь (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поромером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>)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10181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1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2000-00</w:t>
            </w:r>
          </w:p>
        </w:tc>
      </w:tr>
      <w:tr w:rsidR="00D011A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Определение средней плотности бетонной смеси или растворной</w:t>
            </w:r>
            <w:r w:rsidR="00F463A8" w:rsidRPr="007F1BD0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>смеси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10181; ГОСТ 5802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1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300-00</w:t>
            </w:r>
          </w:p>
        </w:tc>
      </w:tr>
      <w:tr w:rsidR="00D011A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раствороотделения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587EE8" w:rsidRPr="007F1BD0">
              <w:rPr>
                <w:color w:val="3B3838" w:themeColor="background2" w:themeShade="40"/>
                <w:sz w:val="20"/>
                <w:szCs w:val="20"/>
              </w:rPr>
              <w:t>растворной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смеси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5802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1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1000-00</w:t>
            </w:r>
          </w:p>
        </w:tc>
      </w:tr>
      <w:tr w:rsidR="00D011A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водоотделения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бетонной смеси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10181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1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1000-00</w:t>
            </w:r>
          </w:p>
        </w:tc>
      </w:tr>
      <w:tr w:rsidR="00D011A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расслаиваемости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растворной смеси или водоудерживающей способности растворной смеси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5802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1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1000-00</w:t>
            </w:r>
          </w:p>
        </w:tc>
      </w:tr>
      <w:tr w:rsidR="00D011A5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водопоглащения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раствора (1 серия)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5802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7F1BD0" w:rsidRDefault="00D011A5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1000-00</w:t>
            </w:r>
          </w:p>
        </w:tc>
      </w:tr>
      <w:tr w:rsidR="00BA2D7E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Pr="007F1BD0" w:rsidRDefault="00BA2D7E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Определение влажности раствора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5802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Pr="007F1BD0" w:rsidRDefault="00BA2D7E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1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Pr="007F1BD0" w:rsidRDefault="00BA2D7E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300-00</w:t>
            </w:r>
          </w:p>
        </w:tc>
      </w:tr>
      <w:tr w:rsidR="00587EE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7F1BD0" w:rsidRDefault="00587EE8" w:rsidP="00407DB4">
            <w:pPr>
              <w:tabs>
                <w:tab w:val="left" w:pos="0"/>
              </w:tabs>
              <w:ind w:right="256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lastRenderedPageBreak/>
              <w:t>№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7F1BD0" w:rsidRDefault="00587EE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Наименование испытаний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7F1BD0" w:rsidRDefault="00587EE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Срок проведения испытаний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7F1BD0" w:rsidRDefault="00587EE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Стоимость, руб</w:t>
            </w:r>
          </w:p>
          <w:p w:rsidR="00587EE8" w:rsidRPr="007F1BD0" w:rsidRDefault="00587EE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(в т.ч. НДС)</w:t>
            </w:r>
          </w:p>
        </w:tc>
      </w:tr>
      <w:tr w:rsidR="00673926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934B12" w:rsidRDefault="00673926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934B12">
              <w:rPr>
                <w:b/>
                <w:color w:val="C45911" w:themeColor="accent2" w:themeShade="BF"/>
                <w:sz w:val="28"/>
                <w:szCs w:val="28"/>
              </w:rPr>
              <w:t>Кирпичи и камни</w:t>
            </w:r>
          </w:p>
        </w:tc>
      </w:tr>
      <w:tr w:rsidR="00673926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Определение прочности керамического кирпича и камня, силикатного кирпича, камня, блоков, плит перегородочных, камней бетонных стеновых (1 серия)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8462-85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2000-00</w:t>
            </w:r>
          </w:p>
        </w:tc>
      </w:tr>
      <w:tr w:rsidR="00673926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Определение средней плотности   керамического кирпича и камня, силикатного кирпича, камня, блоков, плит перегородочных, камней бетонных стеновых (1 серия)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7025-91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1000-00</w:t>
            </w:r>
          </w:p>
        </w:tc>
      </w:tr>
      <w:tr w:rsidR="00673926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Определение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водопоглащения</w:t>
            </w:r>
            <w:proofErr w:type="spellEnd"/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  керамического кирпича и камня, силикатного кирпича, камня, блоков, плит перегородочных (1 серия)</w:t>
            </w:r>
            <w:r w:rsidR="0049325F" w:rsidRPr="007F1BD0">
              <w:rPr>
                <w:color w:val="3B3838" w:themeColor="background2" w:themeShade="40"/>
                <w:sz w:val="20"/>
                <w:szCs w:val="20"/>
              </w:rPr>
              <w:t xml:space="preserve"> по ГОСТ 7025-91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26" w:rsidRPr="007F1BD0" w:rsidRDefault="00673926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1000-00</w:t>
            </w:r>
          </w:p>
        </w:tc>
      </w:tr>
      <w:tr w:rsidR="007C6E00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934B12" w:rsidRDefault="007C6E00" w:rsidP="00407DB4">
            <w:pPr>
              <w:jc w:val="center"/>
              <w:rPr>
                <w:b/>
                <w:color w:val="C45911" w:themeColor="accent2" w:themeShade="BF"/>
                <w:sz w:val="32"/>
                <w:szCs w:val="32"/>
              </w:rPr>
            </w:pPr>
            <w:r w:rsidRPr="00934B12">
              <w:rPr>
                <w:b/>
                <w:color w:val="C45911" w:themeColor="accent2" w:themeShade="BF"/>
                <w:sz w:val="32"/>
                <w:szCs w:val="32"/>
              </w:rPr>
              <w:t xml:space="preserve">Испытания на соответствие стандартам, </w:t>
            </w:r>
          </w:p>
          <w:p w:rsidR="007C6E00" w:rsidRPr="00934B12" w:rsidRDefault="007C6E00" w:rsidP="00407DB4">
            <w:pPr>
              <w:jc w:val="center"/>
              <w:rPr>
                <w:b/>
                <w:color w:val="C45911" w:themeColor="accent2" w:themeShade="BF"/>
                <w:sz w:val="32"/>
                <w:szCs w:val="32"/>
              </w:rPr>
            </w:pPr>
            <w:r w:rsidRPr="00934B12">
              <w:rPr>
                <w:b/>
                <w:color w:val="C45911" w:themeColor="accent2" w:themeShade="BF"/>
                <w:sz w:val="32"/>
                <w:szCs w:val="32"/>
              </w:rPr>
              <w:t xml:space="preserve">обеспечивающим соблюдение требований Технического регламента </w:t>
            </w:r>
          </w:p>
          <w:p w:rsidR="007C6E00" w:rsidRPr="00934B12" w:rsidRDefault="007C6E00" w:rsidP="00407DB4">
            <w:pPr>
              <w:jc w:val="center"/>
              <w:rPr>
                <w:b/>
                <w:color w:val="C45911" w:themeColor="accent2" w:themeShade="BF"/>
                <w:sz w:val="32"/>
                <w:szCs w:val="32"/>
              </w:rPr>
            </w:pPr>
            <w:r w:rsidRPr="00934B12">
              <w:rPr>
                <w:b/>
                <w:color w:val="C45911" w:themeColor="accent2" w:themeShade="BF"/>
                <w:sz w:val="32"/>
                <w:szCs w:val="32"/>
              </w:rPr>
              <w:t>(ТР ТС 014/2011 "Безопасность автомобильных дорог")</w:t>
            </w:r>
          </w:p>
        </w:tc>
      </w:tr>
      <w:tr w:rsidR="00587EE8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934B12" w:rsidRDefault="00587EE8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934B12">
              <w:rPr>
                <w:b/>
                <w:color w:val="C45911" w:themeColor="accent2" w:themeShade="BF"/>
                <w:sz w:val="28"/>
                <w:szCs w:val="28"/>
              </w:rPr>
              <w:t xml:space="preserve">Минеральный порошок </w:t>
            </w:r>
          </w:p>
        </w:tc>
      </w:tr>
      <w:tr w:rsidR="00587EE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7F1BD0" w:rsidRDefault="00587EE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Испытание минерального порошка </w:t>
            </w:r>
            <w:r w:rsidR="007C6E00" w:rsidRPr="007F1BD0">
              <w:rPr>
                <w:color w:val="3B3838" w:themeColor="background2" w:themeShade="40"/>
                <w:sz w:val="20"/>
                <w:szCs w:val="20"/>
              </w:rPr>
              <w:t>на соответствие ГОСТ 32761-2014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7F1BD0" w:rsidRDefault="00587EE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8" w:rsidRPr="007F1BD0" w:rsidRDefault="00587EE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D74AA1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1" w:rsidRPr="00934B12" w:rsidRDefault="00D74AA1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934B12">
              <w:rPr>
                <w:b/>
                <w:color w:val="C45911" w:themeColor="accent2" w:themeShade="BF"/>
                <w:sz w:val="28"/>
                <w:szCs w:val="28"/>
              </w:rPr>
              <w:t xml:space="preserve">Битумы нефтяные </w:t>
            </w:r>
            <w:r w:rsidR="00D57C2C" w:rsidRPr="00934B12">
              <w:rPr>
                <w:b/>
                <w:color w:val="C45911" w:themeColor="accent2" w:themeShade="BF"/>
                <w:sz w:val="28"/>
                <w:szCs w:val="28"/>
              </w:rPr>
              <w:t>дорожные вязкие</w:t>
            </w:r>
          </w:p>
        </w:tc>
      </w:tr>
      <w:tr w:rsidR="00D74AA1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1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1" w:rsidRPr="007F1BD0" w:rsidRDefault="00D74AA1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битума на соответствие ГОСТ 33133-2014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1" w:rsidRPr="007F1BD0" w:rsidRDefault="00D74AA1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1" w:rsidRPr="007F1BD0" w:rsidRDefault="00D74AA1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917188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934B12" w:rsidRDefault="00917188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934B12">
              <w:rPr>
                <w:b/>
                <w:color w:val="C45911" w:themeColor="accent2" w:themeShade="BF"/>
                <w:sz w:val="28"/>
                <w:szCs w:val="28"/>
              </w:rPr>
              <w:t>Материалы строительные нерудные</w:t>
            </w:r>
          </w:p>
        </w:tc>
      </w:tr>
      <w:tr w:rsidR="007C6E00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песка природного на соответствие ГОСТ 32824-2014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7C6E00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песка дроблёного на соответствие ГОСТ 32730-2014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7C6E00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Испытание песка </w:t>
            </w:r>
            <w:r w:rsidR="00917188" w:rsidRPr="007F1BD0">
              <w:rPr>
                <w:color w:val="3B3838" w:themeColor="background2" w:themeShade="40"/>
                <w:sz w:val="20"/>
                <w:szCs w:val="20"/>
              </w:rPr>
              <w:t>шлакового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 на соответствие ГОСТ 3282</w:t>
            </w:r>
            <w:r w:rsidR="00917188" w:rsidRPr="007F1BD0">
              <w:rPr>
                <w:color w:val="3B3838" w:themeColor="background2" w:themeShade="40"/>
                <w:sz w:val="20"/>
                <w:szCs w:val="20"/>
              </w:rPr>
              <w:t>6</w:t>
            </w:r>
            <w:r w:rsidRPr="007F1BD0">
              <w:rPr>
                <w:color w:val="3B3838" w:themeColor="background2" w:themeShade="40"/>
                <w:sz w:val="20"/>
                <w:szCs w:val="20"/>
              </w:rPr>
              <w:t>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0" w:rsidRPr="007F1BD0" w:rsidRDefault="007C6E00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91718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щебня и гравия из горных пород на соответствие ГОСТ 32703-2014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91718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щебня шлакового на соответствие ГОСТ 32826-2014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917188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934B12" w:rsidRDefault="00917188" w:rsidP="00407DB4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934B12">
              <w:rPr>
                <w:b/>
                <w:color w:val="C45911" w:themeColor="accent2" w:themeShade="BF"/>
                <w:sz w:val="28"/>
                <w:szCs w:val="28"/>
              </w:rPr>
              <w:t xml:space="preserve">Грунты </w:t>
            </w:r>
          </w:p>
        </w:tc>
      </w:tr>
      <w:tr w:rsidR="00917188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Испытание грунтов на соответствие ГОСТ 33063-2014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88" w:rsidRPr="007F1BD0" w:rsidRDefault="00917188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договорная</w:t>
            </w:r>
          </w:p>
        </w:tc>
      </w:tr>
      <w:tr w:rsidR="0049325F" w:rsidRPr="0020419D" w:rsidTr="00407DB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Pr="00934B12" w:rsidRDefault="0049325F" w:rsidP="00407DB4">
            <w:pPr>
              <w:jc w:val="center"/>
              <w:rPr>
                <w:b/>
                <w:color w:val="C45911" w:themeColor="accent2" w:themeShade="BF"/>
                <w:sz w:val="32"/>
                <w:szCs w:val="32"/>
              </w:rPr>
            </w:pPr>
            <w:r w:rsidRPr="00934B12">
              <w:rPr>
                <w:b/>
                <w:color w:val="C45911" w:themeColor="accent2" w:themeShade="BF"/>
                <w:sz w:val="32"/>
                <w:szCs w:val="32"/>
              </w:rPr>
              <w:t>Оформление результатов</w:t>
            </w:r>
          </w:p>
        </w:tc>
      </w:tr>
      <w:tr w:rsidR="0049325F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Pr="007F1BD0" w:rsidRDefault="0049325F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Оформление одного журнала лабораторных испытаний за 10 страниц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Pr="007F1BD0" w:rsidRDefault="0049325F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5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Pr="007F1BD0" w:rsidRDefault="0049325F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2500-00</w:t>
            </w:r>
          </w:p>
          <w:p w:rsidR="0049325F" w:rsidRPr="007F1BD0" w:rsidRDefault="0049325F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(за 10 страниц)</w:t>
            </w:r>
          </w:p>
        </w:tc>
      </w:tr>
      <w:tr w:rsidR="0049325F" w:rsidRPr="0020419D" w:rsidTr="00407D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Default="007F1BD0" w:rsidP="00407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Pr="007F1BD0" w:rsidRDefault="0049325F" w:rsidP="00407DB4">
            <w:pPr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Оформление протокола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Pr="007F1BD0" w:rsidRDefault="0049325F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 xml:space="preserve">3 раб. </w:t>
            </w:r>
            <w:proofErr w:type="spellStart"/>
            <w:r w:rsidRPr="007F1BD0">
              <w:rPr>
                <w:color w:val="3B3838" w:themeColor="background2" w:themeShade="40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F" w:rsidRPr="007F1BD0" w:rsidRDefault="0049325F" w:rsidP="00407DB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7F1BD0">
              <w:rPr>
                <w:color w:val="3B3838" w:themeColor="background2" w:themeShade="40"/>
                <w:sz w:val="20"/>
                <w:szCs w:val="20"/>
              </w:rPr>
              <w:t>900-00</w:t>
            </w:r>
          </w:p>
        </w:tc>
      </w:tr>
    </w:tbl>
    <w:p w:rsidR="002C7F27" w:rsidRDefault="002C7F27" w:rsidP="002C7F27">
      <w:pPr>
        <w:tabs>
          <w:tab w:val="left" w:pos="60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C6E00" w:rsidRDefault="007C6E00" w:rsidP="002C7F27">
      <w:pPr>
        <w:tabs>
          <w:tab w:val="left" w:pos="6004"/>
        </w:tabs>
        <w:rPr>
          <w:sz w:val="20"/>
          <w:szCs w:val="20"/>
        </w:rPr>
      </w:pPr>
    </w:p>
    <w:p w:rsidR="007C6E00" w:rsidRDefault="007C6E00" w:rsidP="002C7F27">
      <w:pPr>
        <w:tabs>
          <w:tab w:val="left" w:pos="6004"/>
        </w:tabs>
        <w:rPr>
          <w:sz w:val="20"/>
          <w:szCs w:val="20"/>
        </w:rPr>
      </w:pPr>
    </w:p>
    <w:p w:rsidR="00673926" w:rsidRPr="00927010" w:rsidRDefault="00673926" w:rsidP="002C7F27">
      <w:pPr>
        <w:tabs>
          <w:tab w:val="left" w:pos="6004"/>
        </w:tabs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2C7F27" w:rsidRPr="007F1BD0" w:rsidRDefault="00934B12" w:rsidP="002C7F27">
      <w:pPr>
        <w:rPr>
          <w:color w:val="3B3838" w:themeColor="background2" w:themeShade="40"/>
          <w:sz w:val="20"/>
          <w:szCs w:val="20"/>
        </w:rPr>
      </w:pPr>
      <w:r>
        <w:rPr>
          <w:color w:val="3B3838" w:themeColor="background2" w:themeShade="40"/>
          <w:sz w:val="20"/>
          <w:szCs w:val="20"/>
        </w:rPr>
        <w:t>Руководитель</w:t>
      </w:r>
      <w:r w:rsidR="002C7F27" w:rsidRPr="007F1BD0">
        <w:rPr>
          <w:color w:val="3B3838" w:themeColor="background2" w:themeShade="40"/>
          <w:sz w:val="20"/>
          <w:szCs w:val="20"/>
        </w:rPr>
        <w:t xml:space="preserve"> лаборатории</w:t>
      </w:r>
    </w:p>
    <w:p w:rsidR="002C7F27" w:rsidRPr="007F1BD0" w:rsidRDefault="002C7F27" w:rsidP="002C7F27">
      <w:pPr>
        <w:rPr>
          <w:color w:val="3B3838" w:themeColor="background2" w:themeShade="40"/>
          <w:sz w:val="20"/>
          <w:szCs w:val="20"/>
        </w:rPr>
      </w:pPr>
      <w:r w:rsidRPr="007F1BD0">
        <w:rPr>
          <w:color w:val="3B3838" w:themeColor="background2" w:themeShade="40"/>
          <w:sz w:val="20"/>
          <w:szCs w:val="20"/>
        </w:rPr>
        <w:t>ООО «ПБ «ПАРМА</w:t>
      </w:r>
      <w:proofErr w:type="gramStart"/>
      <w:r w:rsidRPr="007F1BD0">
        <w:rPr>
          <w:color w:val="3B3838" w:themeColor="background2" w:themeShade="40"/>
          <w:sz w:val="20"/>
          <w:szCs w:val="20"/>
        </w:rPr>
        <w:t xml:space="preserve">»:   </w:t>
      </w:r>
      <w:proofErr w:type="gramEnd"/>
      <w:r w:rsidRPr="007F1BD0">
        <w:rPr>
          <w:color w:val="3B3838" w:themeColor="background2" w:themeShade="40"/>
          <w:sz w:val="20"/>
          <w:szCs w:val="20"/>
        </w:rPr>
        <w:t xml:space="preserve">                                          М.Б. Ташкинова</w:t>
      </w:r>
    </w:p>
    <w:p w:rsidR="002C7F27" w:rsidRPr="007F1BD0" w:rsidRDefault="002C7F27" w:rsidP="002C7F27">
      <w:pPr>
        <w:rPr>
          <w:color w:val="3B3838" w:themeColor="background2" w:themeShade="40"/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2C7F27" w:rsidRDefault="002C7F27" w:rsidP="002C7F27">
      <w:pPr>
        <w:rPr>
          <w:sz w:val="20"/>
          <w:szCs w:val="20"/>
        </w:rPr>
      </w:pPr>
    </w:p>
    <w:p w:rsidR="00BE7496" w:rsidRPr="00BE7496" w:rsidRDefault="00BE7496" w:rsidP="00BE749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E7496" w:rsidRPr="00BE7496" w:rsidRDefault="00BE7496" w:rsidP="00BE749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E7496" w:rsidRPr="00BE7496" w:rsidRDefault="00BE7496" w:rsidP="00BE749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8172D" w:rsidRDefault="00D8172D"/>
    <w:sectPr w:rsidR="00D8172D" w:rsidSect="00407DB4">
      <w:headerReference w:type="default" r:id="rId8"/>
      <w:footerReference w:type="default" r:id="rId9"/>
      <w:pgSz w:w="11906" w:h="16838"/>
      <w:pgMar w:top="426" w:right="424" w:bottom="42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0F" w:rsidRDefault="0097720F" w:rsidP="0065789C">
      <w:r>
        <w:separator/>
      </w:r>
    </w:p>
  </w:endnote>
  <w:endnote w:type="continuationSeparator" w:id="0">
    <w:p w:rsidR="0097720F" w:rsidRDefault="0097720F" w:rsidP="006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068183"/>
      <w:docPartObj>
        <w:docPartGallery w:val="Page Numbers (Bottom of Page)"/>
        <w:docPartUnique/>
      </w:docPartObj>
    </w:sdtPr>
    <w:sdtEndPr/>
    <w:sdtContent>
      <w:p w:rsidR="0065789C" w:rsidRDefault="0065789C">
        <w:pPr>
          <w:pStyle w:val="a8"/>
          <w:jc w:val="right"/>
        </w:pPr>
        <w:r w:rsidRPr="0065789C">
          <w:rPr>
            <w:sz w:val="16"/>
            <w:szCs w:val="16"/>
          </w:rPr>
          <w:fldChar w:fldCharType="begin"/>
        </w:r>
        <w:r w:rsidRPr="0065789C">
          <w:rPr>
            <w:sz w:val="16"/>
            <w:szCs w:val="16"/>
          </w:rPr>
          <w:instrText>PAGE   \* MERGEFORMAT</w:instrText>
        </w:r>
        <w:r w:rsidRPr="0065789C">
          <w:rPr>
            <w:sz w:val="16"/>
            <w:szCs w:val="16"/>
          </w:rPr>
          <w:fldChar w:fldCharType="separate"/>
        </w:r>
        <w:r w:rsidRPr="0065789C">
          <w:rPr>
            <w:sz w:val="16"/>
            <w:szCs w:val="16"/>
          </w:rPr>
          <w:t>2</w:t>
        </w:r>
        <w:r w:rsidRPr="0065789C">
          <w:rPr>
            <w:sz w:val="16"/>
            <w:szCs w:val="16"/>
          </w:rPr>
          <w:fldChar w:fldCharType="end"/>
        </w:r>
      </w:p>
    </w:sdtContent>
  </w:sdt>
  <w:p w:rsidR="0065789C" w:rsidRDefault="006578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0F" w:rsidRDefault="0097720F" w:rsidP="0065789C">
      <w:r>
        <w:separator/>
      </w:r>
    </w:p>
  </w:footnote>
  <w:footnote w:type="continuationSeparator" w:id="0">
    <w:p w:rsidR="0097720F" w:rsidRDefault="0097720F" w:rsidP="0065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31"/>
      <w:gridCol w:w="4299"/>
      <w:gridCol w:w="3118"/>
    </w:tblGrid>
    <w:tr w:rsidR="003D6980" w:rsidRPr="00EB7806" w:rsidTr="00407DB4">
      <w:trPr>
        <w:trHeight w:val="422"/>
      </w:trPr>
      <w:tc>
        <w:tcPr>
          <w:tcW w:w="2931" w:type="dxa"/>
          <w:vMerge w:val="restart"/>
        </w:tcPr>
        <w:p w:rsidR="003D6980" w:rsidRPr="00407DB4" w:rsidRDefault="003D6980" w:rsidP="003D6980">
          <w:pPr>
            <w:tabs>
              <w:tab w:val="center" w:pos="4677"/>
              <w:tab w:val="right" w:pos="9355"/>
            </w:tabs>
            <w:jc w:val="center"/>
            <w:rPr>
              <w:b/>
              <w:color w:val="C45911" w:themeColor="accent2" w:themeShade="BF"/>
              <w:sz w:val="40"/>
              <w:szCs w:val="40"/>
            </w:rPr>
          </w:pPr>
          <w:r w:rsidRPr="00407DB4">
            <w:rPr>
              <w:b/>
              <w:color w:val="C45911" w:themeColor="accent2" w:themeShade="BF"/>
              <w:sz w:val="40"/>
              <w:szCs w:val="40"/>
            </w:rPr>
            <w:t xml:space="preserve"> </w:t>
          </w:r>
          <w:r w:rsidR="00407DB4" w:rsidRPr="00407DB4">
            <w:rPr>
              <w:b/>
              <w:color w:val="C45911" w:themeColor="accent2" w:themeShade="BF"/>
              <w:sz w:val="40"/>
              <w:szCs w:val="40"/>
            </w:rPr>
            <w:t>ПАРМА</w:t>
          </w:r>
        </w:p>
        <w:p w:rsidR="00407DB4" w:rsidRPr="00407DB4" w:rsidRDefault="00407DB4" w:rsidP="003D698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color w:val="C45911" w:themeColor="accent2" w:themeShade="BF"/>
            </w:rPr>
          </w:pPr>
          <w:r w:rsidRPr="00407DB4">
            <w:rPr>
              <w:rFonts w:eastAsia="Calibri"/>
              <w:b/>
              <w:color w:val="C45911" w:themeColor="accent2" w:themeShade="BF"/>
            </w:rPr>
            <w:t>ПРОЕКТНОЕ БЮРО</w:t>
          </w:r>
        </w:p>
      </w:tc>
      <w:tc>
        <w:tcPr>
          <w:tcW w:w="4299" w:type="dxa"/>
        </w:tcPr>
        <w:p w:rsidR="003D6980" w:rsidRPr="00EB7806" w:rsidRDefault="003D6980" w:rsidP="003D698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color w:val="C45911" w:themeColor="accent2" w:themeShade="BF"/>
              <w:sz w:val="18"/>
              <w:szCs w:val="18"/>
            </w:rPr>
          </w:pPr>
          <w:r w:rsidRPr="00EB7806">
            <w:rPr>
              <w:rFonts w:eastAsia="Calibri"/>
              <w:b/>
              <w:color w:val="C45911" w:themeColor="accent2" w:themeShade="BF"/>
              <w:sz w:val="18"/>
              <w:szCs w:val="18"/>
            </w:rPr>
            <w:t>ООО «ПРОЕКТНОЕ БЮРО «ПАРМА»</w:t>
          </w:r>
        </w:p>
        <w:p w:rsidR="003D6980" w:rsidRPr="00EB7806" w:rsidRDefault="003D6980" w:rsidP="003D698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color w:val="C45911" w:themeColor="accent2" w:themeShade="BF"/>
              <w:sz w:val="18"/>
              <w:szCs w:val="18"/>
            </w:rPr>
          </w:pPr>
          <w:r w:rsidRPr="00EB7806">
            <w:rPr>
              <w:rFonts w:eastAsia="Calibri"/>
              <w:b/>
              <w:color w:val="C45911" w:themeColor="accent2" w:themeShade="BF"/>
              <w:sz w:val="18"/>
              <w:szCs w:val="18"/>
            </w:rPr>
            <w:t>614064 г. Пермь, ул. Крупской д.5 лит Д</w:t>
          </w:r>
        </w:p>
      </w:tc>
      <w:tc>
        <w:tcPr>
          <w:tcW w:w="3118" w:type="dxa"/>
        </w:tcPr>
        <w:p w:rsidR="003D6980" w:rsidRPr="007F1BD0" w:rsidRDefault="00B43B72" w:rsidP="00B43B72">
          <w:pPr>
            <w:jc w:val="center"/>
            <w:rPr>
              <w:rFonts w:eastAsia="Calibri"/>
              <w:b/>
              <w:color w:val="C45911" w:themeColor="accent2" w:themeShade="BF"/>
              <w:sz w:val="18"/>
              <w:szCs w:val="18"/>
            </w:rPr>
          </w:pPr>
          <w:r>
            <w:rPr>
              <w:rFonts w:eastAsia="Calibri"/>
              <w:b/>
              <w:color w:val="C45911" w:themeColor="accent2" w:themeShade="BF"/>
              <w:sz w:val="18"/>
              <w:szCs w:val="18"/>
            </w:rPr>
            <w:t>206-67-07 (вн.109)</w:t>
          </w:r>
        </w:p>
      </w:tc>
    </w:tr>
    <w:tr w:rsidR="003D6980" w:rsidRPr="00EB7806" w:rsidTr="00407DB4">
      <w:tc>
        <w:tcPr>
          <w:tcW w:w="2931" w:type="dxa"/>
          <w:vMerge/>
        </w:tcPr>
        <w:p w:rsidR="003D6980" w:rsidRPr="00EB7806" w:rsidRDefault="003D6980" w:rsidP="003D698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color w:val="C45911" w:themeColor="accent2" w:themeShade="BF"/>
              <w:sz w:val="18"/>
              <w:szCs w:val="18"/>
            </w:rPr>
          </w:pPr>
        </w:p>
      </w:tc>
      <w:tc>
        <w:tcPr>
          <w:tcW w:w="7417" w:type="dxa"/>
          <w:gridSpan w:val="2"/>
        </w:tcPr>
        <w:p w:rsidR="003D6980" w:rsidRPr="00EB7806" w:rsidRDefault="003D6980" w:rsidP="003D698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color w:val="C45911" w:themeColor="accent2" w:themeShade="BF"/>
            </w:rPr>
          </w:pPr>
          <w:r w:rsidRPr="007F1BD0">
            <w:rPr>
              <w:rFonts w:eastAsia="Calibri"/>
              <w:b/>
              <w:color w:val="C45911" w:themeColor="accent2" w:themeShade="BF"/>
            </w:rPr>
            <w:t>ПРАЙС-ЛИСТ</w:t>
          </w:r>
        </w:p>
        <w:p w:rsidR="003D6980" w:rsidRPr="00EB7806" w:rsidRDefault="003D6980" w:rsidP="003D698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color w:val="C45911" w:themeColor="accent2" w:themeShade="BF"/>
            </w:rPr>
          </w:pPr>
          <w:r w:rsidRPr="007F1BD0">
            <w:rPr>
              <w:rFonts w:eastAsia="Calibri"/>
              <w:b/>
              <w:color w:val="C45911" w:themeColor="accent2" w:themeShade="BF"/>
            </w:rPr>
            <w:t>на услуги испытательной лаборатории</w:t>
          </w:r>
        </w:p>
      </w:tc>
    </w:tr>
  </w:tbl>
  <w:p w:rsidR="00587EE8" w:rsidRDefault="00587EE8" w:rsidP="00587EE8">
    <w:pPr>
      <w:tabs>
        <w:tab w:val="left" w:pos="4300"/>
      </w:tabs>
      <w:outlineLvl w:val="0"/>
    </w:pPr>
    <w:r w:rsidRPr="007F1BD0">
      <w:rPr>
        <w:b/>
        <w:color w:val="C45911" w:themeColor="accent2" w:themeShade="BF"/>
        <w:sz w:val="32"/>
        <w:szCs w:val="32"/>
      </w:rPr>
      <w:t>ПРАЙС-ЛИСТ</w:t>
    </w:r>
    <w:r>
      <w:rPr>
        <w:b/>
        <w:color w:val="ED7D31" w:themeColor="accent2"/>
        <w:sz w:val="32"/>
        <w:szCs w:val="32"/>
      </w:rPr>
      <w:t xml:space="preserve">                                                                    </w:t>
    </w:r>
    <w:r w:rsidRPr="007F1BD0">
      <w:rPr>
        <w:color w:val="3B3838" w:themeColor="background2" w:themeShade="40"/>
        <w:sz w:val="20"/>
        <w:szCs w:val="20"/>
      </w:rPr>
      <w:t>действует с 09.01.2019 г</w:t>
    </w:r>
    <w:r w:rsidRPr="00EB7806">
      <w:rPr>
        <w:color w:val="3B3838" w:themeColor="background2" w:themeShade="40"/>
      </w:rPr>
      <w:t xml:space="preserve">  </w:t>
    </w:r>
  </w:p>
  <w:p w:rsidR="00587EE8" w:rsidRPr="00587EE8" w:rsidRDefault="00587EE8" w:rsidP="00587EE8">
    <w:pPr>
      <w:tabs>
        <w:tab w:val="left" w:pos="4300"/>
      </w:tabs>
      <w:outlineLvl w:val="0"/>
      <w:rPr>
        <w:b/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7E6"/>
    <w:multiLevelType w:val="multilevel"/>
    <w:tmpl w:val="3A7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30AA8"/>
    <w:multiLevelType w:val="hybridMultilevel"/>
    <w:tmpl w:val="26085BB4"/>
    <w:lvl w:ilvl="0" w:tplc="94CCDBDC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7C"/>
    <w:rsid w:val="001835BD"/>
    <w:rsid w:val="0019375D"/>
    <w:rsid w:val="001C4F84"/>
    <w:rsid w:val="002C7F27"/>
    <w:rsid w:val="003D6980"/>
    <w:rsid w:val="00407DB4"/>
    <w:rsid w:val="0049325F"/>
    <w:rsid w:val="00587EE8"/>
    <w:rsid w:val="005A64D2"/>
    <w:rsid w:val="00623C8B"/>
    <w:rsid w:val="0065789C"/>
    <w:rsid w:val="00673579"/>
    <w:rsid w:val="00673926"/>
    <w:rsid w:val="006B745D"/>
    <w:rsid w:val="0072397C"/>
    <w:rsid w:val="007C0B54"/>
    <w:rsid w:val="007C6E00"/>
    <w:rsid w:val="007F1BD0"/>
    <w:rsid w:val="008E6B57"/>
    <w:rsid w:val="008F0A89"/>
    <w:rsid w:val="00917188"/>
    <w:rsid w:val="00934B12"/>
    <w:rsid w:val="0097720F"/>
    <w:rsid w:val="00AE5241"/>
    <w:rsid w:val="00B363D5"/>
    <w:rsid w:val="00B43B72"/>
    <w:rsid w:val="00BA2D7E"/>
    <w:rsid w:val="00BC3B1A"/>
    <w:rsid w:val="00BE7496"/>
    <w:rsid w:val="00C33143"/>
    <w:rsid w:val="00CA58B5"/>
    <w:rsid w:val="00D011A5"/>
    <w:rsid w:val="00D57C2C"/>
    <w:rsid w:val="00D74AA1"/>
    <w:rsid w:val="00D8172D"/>
    <w:rsid w:val="00EB7806"/>
    <w:rsid w:val="00F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D864E"/>
  <w15:chartTrackingRefBased/>
  <w15:docId w15:val="{A9016D64-B304-4D4C-B98F-A390688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B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1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57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50D8-E392-4ABF-8419-578D42A9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2019-01-31T12:09:00Z</cp:lastPrinted>
  <dcterms:created xsi:type="dcterms:W3CDTF">2017-04-10T10:26:00Z</dcterms:created>
  <dcterms:modified xsi:type="dcterms:W3CDTF">2019-02-01T09:01:00Z</dcterms:modified>
</cp:coreProperties>
</file>